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47E" w14:textId="5B5D4988" w:rsidR="00FE7C84" w:rsidRPr="00FE6FFC" w:rsidRDefault="00704374" w:rsidP="002E54B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Rosalie Koenig</w:t>
      </w:r>
      <w:r w:rsidR="007F24E8">
        <w:rPr>
          <w:b/>
          <w:sz w:val="24"/>
          <w:szCs w:val="24"/>
        </w:rPr>
        <w:t>, Ph.D.</w:t>
      </w:r>
    </w:p>
    <w:p w14:paraId="46E59D6B" w14:textId="359B41F0" w:rsidR="00D30390" w:rsidRDefault="00704374" w:rsidP="002E5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Lecturer and Administrator</w:t>
      </w:r>
    </w:p>
    <w:p w14:paraId="1AEAA572" w14:textId="0DD364B8" w:rsidR="007F24E8" w:rsidRPr="00FE6FFC" w:rsidRDefault="00704374" w:rsidP="002E5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Agronomy and Center for Stress Resilient Agriculture</w:t>
      </w:r>
    </w:p>
    <w:p w14:paraId="46E59D6C" w14:textId="77777777" w:rsidR="00D30390" w:rsidRPr="00FE6FFC" w:rsidRDefault="00D30390">
      <w:pPr>
        <w:pStyle w:val="BodyText"/>
        <w:spacing w:before="10"/>
        <w:rPr>
          <w:b/>
        </w:rPr>
      </w:pPr>
    </w:p>
    <w:p w14:paraId="46E59D7D" w14:textId="01DE9DA1" w:rsidR="00D30390" w:rsidRDefault="00FE6FFC" w:rsidP="00FE7C84">
      <w:pPr>
        <w:pStyle w:val="BodyText"/>
        <w:spacing w:before="5"/>
      </w:pPr>
      <w:r>
        <w:t>P.O. Box</w:t>
      </w:r>
      <w:r w:rsidR="00DC32E9">
        <w:t xml:space="preserve"> 110500</w:t>
      </w:r>
      <w:r>
        <w:tab/>
      </w:r>
      <w:r>
        <w:tab/>
      </w:r>
      <w:r>
        <w:tab/>
      </w:r>
      <w:r>
        <w:tab/>
      </w:r>
      <w:r>
        <w:tab/>
        <w:t>Tel: 352-273-3</w:t>
      </w:r>
      <w:r w:rsidR="00704374">
        <w:t>495</w:t>
      </w:r>
    </w:p>
    <w:p w14:paraId="48B9FCBE" w14:textId="6F4B3A15" w:rsidR="00FE6FFC" w:rsidRDefault="00FE6FFC" w:rsidP="00FE7C84">
      <w:pPr>
        <w:pStyle w:val="BodyText"/>
        <w:spacing w:before="5"/>
      </w:pPr>
      <w:r>
        <w:t>University of Florida</w:t>
      </w:r>
      <w:r>
        <w:tab/>
      </w:r>
      <w:r>
        <w:tab/>
      </w:r>
      <w:r>
        <w:tab/>
      </w:r>
      <w:r>
        <w:tab/>
      </w:r>
      <w:r>
        <w:tab/>
      </w:r>
      <w:r w:rsidR="00355EE8">
        <w:t>Cell</w:t>
      </w:r>
      <w:r>
        <w:t>: 352-</w:t>
      </w:r>
      <w:r w:rsidR="00355EE8">
        <w:t>331-1804</w:t>
      </w:r>
    </w:p>
    <w:p w14:paraId="4019FFE2" w14:textId="66B4B36B" w:rsidR="00FE6FFC" w:rsidRPr="003B2E8E" w:rsidRDefault="00FE6FFC" w:rsidP="00FE7C84">
      <w:pPr>
        <w:pStyle w:val="BodyText"/>
        <w:spacing w:before="5"/>
        <w:rPr>
          <w:lang w:val="fr-FR"/>
        </w:rPr>
      </w:pPr>
      <w:r w:rsidRPr="003B2E8E">
        <w:rPr>
          <w:lang w:val="fr-FR"/>
        </w:rPr>
        <w:t>Gainesville, FL 32611-0310</w:t>
      </w:r>
      <w:r w:rsidRPr="003B2E8E">
        <w:rPr>
          <w:lang w:val="fr-FR"/>
        </w:rPr>
        <w:tab/>
      </w:r>
      <w:r w:rsidRPr="003B2E8E">
        <w:rPr>
          <w:lang w:val="fr-FR"/>
        </w:rPr>
        <w:tab/>
      </w:r>
      <w:r w:rsidRPr="003B2E8E">
        <w:rPr>
          <w:lang w:val="fr-FR"/>
        </w:rPr>
        <w:tab/>
      </w:r>
      <w:r w:rsidRPr="003B2E8E">
        <w:rPr>
          <w:lang w:val="fr-FR"/>
        </w:rPr>
        <w:tab/>
      </w:r>
      <w:proofErr w:type="gramStart"/>
      <w:r w:rsidRPr="003B2E8E">
        <w:rPr>
          <w:lang w:val="fr-FR"/>
        </w:rPr>
        <w:t>E-mail:</w:t>
      </w:r>
      <w:proofErr w:type="gramEnd"/>
      <w:r w:rsidRPr="003B2E8E">
        <w:rPr>
          <w:lang w:val="fr-FR"/>
        </w:rPr>
        <w:t xml:space="preserve"> </w:t>
      </w:r>
      <w:r w:rsidR="00704374" w:rsidRPr="003B2E8E">
        <w:rPr>
          <w:rStyle w:val="Hyperlink"/>
          <w:lang w:val="fr-FR"/>
        </w:rPr>
        <w:t>rlkoenig@ufl.edu</w:t>
      </w:r>
    </w:p>
    <w:p w14:paraId="179BE926" w14:textId="2D0B5AC3" w:rsidR="00FE6FFC" w:rsidRPr="003B2E8E" w:rsidRDefault="00FE6FFC" w:rsidP="00FE7C84">
      <w:pPr>
        <w:pStyle w:val="BodyText"/>
        <w:spacing w:before="5"/>
        <w:rPr>
          <w:lang w:val="fr-FR"/>
        </w:rPr>
      </w:pPr>
    </w:p>
    <w:p w14:paraId="3B0CA4ED" w14:textId="1BAB6F73" w:rsidR="00FE6FFC" w:rsidRPr="007F24E8" w:rsidRDefault="00FE6FFC" w:rsidP="00FE7C84">
      <w:pPr>
        <w:pStyle w:val="BodyText"/>
        <w:spacing w:before="5"/>
        <w:rPr>
          <w:b/>
        </w:rPr>
      </w:pPr>
      <w:r>
        <w:rPr>
          <w:b/>
        </w:rPr>
        <w:t>Education</w:t>
      </w:r>
    </w:p>
    <w:p w14:paraId="60FD139A" w14:textId="04876CAF" w:rsidR="00FE7C84" w:rsidRPr="00FE6FFC" w:rsidRDefault="00F060AC" w:rsidP="00FE7C84">
      <w:pPr>
        <w:pStyle w:val="BodyText"/>
        <w:ind w:right="-1440"/>
      </w:pPr>
      <w:r w:rsidRPr="00FE6FFC">
        <w:t xml:space="preserve">Ph.D., University of Florida, </w:t>
      </w:r>
      <w:r w:rsidR="00704374">
        <w:t>Plant Pathology, 1997</w:t>
      </w:r>
    </w:p>
    <w:p w14:paraId="2C291194" w14:textId="4F8B3743" w:rsidR="00FE7C84" w:rsidRPr="00FE6FFC" w:rsidRDefault="00F060AC" w:rsidP="00FE7C84">
      <w:pPr>
        <w:pStyle w:val="BodyText"/>
        <w:ind w:right="-1440"/>
      </w:pPr>
      <w:r w:rsidRPr="00FE6FFC">
        <w:t xml:space="preserve">M.S., </w:t>
      </w:r>
      <w:r w:rsidR="00704374">
        <w:t>University of California-Davis, International Agriculture Development, 1989</w:t>
      </w:r>
    </w:p>
    <w:p w14:paraId="46E59D7E" w14:textId="6570EA08" w:rsidR="00D30390" w:rsidRPr="00FE6FFC" w:rsidRDefault="00F060AC" w:rsidP="00FE7C84">
      <w:pPr>
        <w:pStyle w:val="BodyText"/>
        <w:ind w:right="-1440"/>
      </w:pPr>
      <w:r w:rsidRPr="00FE6FFC">
        <w:t>B.</w:t>
      </w:r>
      <w:r w:rsidR="00704374">
        <w:t>S</w:t>
      </w:r>
      <w:r w:rsidRPr="00FE6FFC">
        <w:t xml:space="preserve">., </w:t>
      </w:r>
      <w:r w:rsidR="00704374">
        <w:t>Rutgers University, Agriculture Science, 1984</w:t>
      </w:r>
    </w:p>
    <w:p w14:paraId="46E59D7F" w14:textId="77777777" w:rsidR="00D30390" w:rsidRPr="00FE6FFC" w:rsidRDefault="00D30390" w:rsidP="00FE7C84">
      <w:pPr>
        <w:pStyle w:val="BodyText"/>
        <w:spacing w:before="5"/>
      </w:pPr>
    </w:p>
    <w:p w14:paraId="46E59D80" w14:textId="379B1794" w:rsidR="00D30390" w:rsidRPr="00FE6FFC" w:rsidRDefault="00C02009" w:rsidP="00FE7C84">
      <w:pPr>
        <w:pStyle w:val="Heading1"/>
        <w:ind w:left="0"/>
      </w:pPr>
      <w:r>
        <w:t xml:space="preserve">Selected Relevant </w:t>
      </w:r>
      <w:r w:rsidR="00F060AC" w:rsidRPr="00FE6FFC">
        <w:t xml:space="preserve">Professional </w:t>
      </w:r>
      <w:r w:rsidR="002E54BB">
        <w:t xml:space="preserve">&amp; Research </w:t>
      </w:r>
      <w:r w:rsidR="00F060AC" w:rsidRPr="00FE6FFC">
        <w:t>Experience</w:t>
      </w:r>
    </w:p>
    <w:p w14:paraId="79CD2B59" w14:textId="77777777" w:rsidR="002A2926" w:rsidRDefault="002A2926" w:rsidP="00FE7C84">
      <w:pPr>
        <w:ind w:right="147"/>
        <w:rPr>
          <w:sz w:val="24"/>
          <w:szCs w:val="24"/>
        </w:rPr>
      </w:pPr>
    </w:p>
    <w:p w14:paraId="38E87A64" w14:textId="4DD52FC4" w:rsidR="0099281C" w:rsidRPr="00C02009" w:rsidRDefault="00704374" w:rsidP="00FE7C84">
      <w:pPr>
        <w:ind w:right="147"/>
        <w:rPr>
          <w:sz w:val="24"/>
          <w:szCs w:val="24"/>
        </w:rPr>
      </w:pPr>
      <w:r>
        <w:rPr>
          <w:sz w:val="24"/>
          <w:szCs w:val="24"/>
        </w:rPr>
        <w:t>Lecturer and Administrator, Agronomy Department/Center for Stress Resilient Agriculture</w:t>
      </w:r>
      <w:r w:rsidR="00355EE8">
        <w:rPr>
          <w:sz w:val="24"/>
          <w:szCs w:val="24"/>
        </w:rPr>
        <w:t xml:space="preserve"> (2021-present)</w:t>
      </w:r>
    </w:p>
    <w:p w14:paraId="0A3599E9" w14:textId="026FA0F3" w:rsidR="00704374" w:rsidRDefault="00704374" w:rsidP="00FE7C84">
      <w:pPr>
        <w:ind w:right="147"/>
        <w:rPr>
          <w:sz w:val="24"/>
          <w:szCs w:val="24"/>
        </w:rPr>
      </w:pPr>
      <w:r>
        <w:rPr>
          <w:sz w:val="24"/>
          <w:szCs w:val="24"/>
        </w:rPr>
        <w:t>Interim-</w:t>
      </w:r>
      <w:r w:rsidR="002C1632" w:rsidRPr="00C02009">
        <w:rPr>
          <w:sz w:val="24"/>
          <w:szCs w:val="24"/>
        </w:rPr>
        <w:t xml:space="preserve">Director </w:t>
      </w:r>
      <w:r>
        <w:rPr>
          <w:sz w:val="24"/>
          <w:szCs w:val="24"/>
        </w:rPr>
        <w:t>IFAS Global</w:t>
      </w:r>
      <w:r w:rsidR="00355EE8">
        <w:rPr>
          <w:sz w:val="24"/>
          <w:szCs w:val="24"/>
        </w:rPr>
        <w:t xml:space="preserve"> and PI USAID-Haiti AREA project</w:t>
      </w:r>
      <w:r>
        <w:rPr>
          <w:sz w:val="24"/>
          <w:szCs w:val="24"/>
        </w:rPr>
        <w:t xml:space="preserve"> (2017-2020)</w:t>
      </w:r>
    </w:p>
    <w:p w14:paraId="2D36E5BA" w14:textId="3B982BC4" w:rsidR="00704374" w:rsidRDefault="00704374" w:rsidP="00FE7C84">
      <w:pPr>
        <w:ind w:right="147"/>
        <w:rPr>
          <w:sz w:val="24"/>
          <w:szCs w:val="24"/>
        </w:rPr>
      </w:pPr>
      <w:r>
        <w:rPr>
          <w:sz w:val="24"/>
          <w:szCs w:val="24"/>
        </w:rPr>
        <w:t>Associate Director, IFAS Global (2015-2017)</w:t>
      </w:r>
    </w:p>
    <w:p w14:paraId="46E59D82" w14:textId="2D1C4D52" w:rsidR="00D30390" w:rsidRPr="00C02009" w:rsidRDefault="00704374" w:rsidP="00FE7C84">
      <w:pPr>
        <w:ind w:right="147"/>
        <w:rPr>
          <w:sz w:val="24"/>
          <w:szCs w:val="24"/>
        </w:rPr>
      </w:pPr>
      <w:r>
        <w:rPr>
          <w:sz w:val="24"/>
          <w:szCs w:val="24"/>
        </w:rPr>
        <w:t xml:space="preserve">Co-Director </w:t>
      </w:r>
      <w:r w:rsidR="002C1632" w:rsidRPr="00C02009">
        <w:rPr>
          <w:sz w:val="24"/>
          <w:szCs w:val="24"/>
        </w:rPr>
        <w:t>of Center for Sustainable &amp; Organic Food systems</w:t>
      </w:r>
      <w:r w:rsidR="004A7BF2">
        <w:rPr>
          <w:sz w:val="24"/>
          <w:szCs w:val="24"/>
        </w:rPr>
        <w:t xml:space="preserve"> (</w:t>
      </w:r>
    </w:p>
    <w:p w14:paraId="2DAFF16A" w14:textId="3DF1B5DD" w:rsidR="002A2926" w:rsidRDefault="002A2926" w:rsidP="002A2926">
      <w:pPr>
        <w:ind w:left="360" w:right="147" w:hanging="360"/>
        <w:rPr>
          <w:sz w:val="24"/>
          <w:szCs w:val="24"/>
        </w:rPr>
      </w:pPr>
      <w:r>
        <w:rPr>
          <w:sz w:val="24"/>
          <w:szCs w:val="24"/>
        </w:rPr>
        <w:t>PI or Co-PI for over $1</w:t>
      </w:r>
      <w:r w:rsidR="00704374">
        <w:rPr>
          <w:sz w:val="24"/>
          <w:szCs w:val="24"/>
        </w:rPr>
        <w:t>5</w:t>
      </w:r>
      <w:r>
        <w:rPr>
          <w:sz w:val="24"/>
          <w:szCs w:val="24"/>
        </w:rPr>
        <w:t>,000,000 in grants since</w:t>
      </w:r>
      <w:r w:rsidR="00B45A5C">
        <w:rPr>
          <w:sz w:val="24"/>
          <w:szCs w:val="24"/>
        </w:rPr>
        <w:t xml:space="preserve"> 2009</w:t>
      </w:r>
      <w:r>
        <w:rPr>
          <w:sz w:val="24"/>
          <w:szCs w:val="24"/>
        </w:rPr>
        <w:t xml:space="preserve"> </w:t>
      </w:r>
    </w:p>
    <w:p w14:paraId="31147217" w14:textId="32B8548F" w:rsidR="00704374" w:rsidRDefault="00704374" w:rsidP="002A2926">
      <w:pPr>
        <w:ind w:left="360" w:right="147" w:hanging="360"/>
        <w:rPr>
          <w:sz w:val="24"/>
          <w:szCs w:val="24"/>
        </w:rPr>
      </w:pPr>
      <w:r>
        <w:rPr>
          <w:sz w:val="24"/>
          <w:szCs w:val="24"/>
        </w:rPr>
        <w:t>PI and lead coordinator to recruit, identify faculty mentors and oversee the completion of MS</w:t>
      </w:r>
      <w:r w:rsidR="00355EE8">
        <w:rPr>
          <w:sz w:val="24"/>
          <w:szCs w:val="24"/>
        </w:rPr>
        <w:t xml:space="preserve"> </w:t>
      </w:r>
      <w:r>
        <w:rPr>
          <w:sz w:val="24"/>
          <w:szCs w:val="24"/>
        </w:rPr>
        <w:t>degree programs for 25 international students from Haiti</w:t>
      </w:r>
    </w:p>
    <w:p w14:paraId="6F72D1D3" w14:textId="1E67FD46" w:rsidR="002A2926" w:rsidRDefault="00704374" w:rsidP="002A2926">
      <w:pPr>
        <w:ind w:left="360" w:right="147" w:hanging="360"/>
        <w:rPr>
          <w:sz w:val="24"/>
          <w:szCs w:val="24"/>
        </w:rPr>
      </w:pPr>
      <w:r>
        <w:rPr>
          <w:sz w:val="24"/>
          <w:szCs w:val="24"/>
        </w:rPr>
        <w:t>Underg</w:t>
      </w:r>
      <w:r w:rsidR="002A2926">
        <w:rPr>
          <w:sz w:val="24"/>
          <w:szCs w:val="24"/>
        </w:rPr>
        <w:t xml:space="preserve">raduate Coordinator for </w:t>
      </w:r>
      <w:r>
        <w:rPr>
          <w:sz w:val="24"/>
          <w:szCs w:val="24"/>
        </w:rPr>
        <w:t>Agronomy</w:t>
      </w:r>
      <w:r w:rsidR="003E5FF0">
        <w:rPr>
          <w:sz w:val="24"/>
          <w:szCs w:val="24"/>
        </w:rPr>
        <w:t xml:space="preserve">, </w:t>
      </w:r>
      <w:r w:rsidR="002A2926">
        <w:rPr>
          <w:sz w:val="24"/>
          <w:szCs w:val="24"/>
        </w:rPr>
        <w:t>200</w:t>
      </w:r>
      <w:r>
        <w:rPr>
          <w:sz w:val="24"/>
          <w:szCs w:val="24"/>
        </w:rPr>
        <w:t>8</w:t>
      </w:r>
      <w:r w:rsidR="002A2926">
        <w:rPr>
          <w:sz w:val="24"/>
          <w:szCs w:val="24"/>
        </w:rPr>
        <w:t>-201</w:t>
      </w:r>
      <w:r>
        <w:rPr>
          <w:sz w:val="24"/>
          <w:szCs w:val="24"/>
        </w:rPr>
        <w:t>5</w:t>
      </w:r>
      <w:r w:rsidR="002A2926">
        <w:rPr>
          <w:sz w:val="24"/>
          <w:szCs w:val="24"/>
        </w:rPr>
        <w:t>, incl</w:t>
      </w:r>
      <w:r>
        <w:rPr>
          <w:sz w:val="24"/>
          <w:szCs w:val="24"/>
        </w:rPr>
        <w:t>uding helping redesign</w:t>
      </w:r>
      <w:r w:rsidR="002A2926">
        <w:rPr>
          <w:sz w:val="24"/>
          <w:szCs w:val="24"/>
        </w:rPr>
        <w:t xml:space="preserve"> the </w:t>
      </w:r>
      <w:r>
        <w:rPr>
          <w:sz w:val="24"/>
          <w:szCs w:val="24"/>
        </w:rPr>
        <w:t>Plant Science</w:t>
      </w:r>
      <w:r w:rsidR="002A2926">
        <w:rPr>
          <w:sz w:val="24"/>
          <w:szCs w:val="24"/>
        </w:rPr>
        <w:t xml:space="preserve"> degree program</w:t>
      </w:r>
    </w:p>
    <w:p w14:paraId="531FFB44" w14:textId="05127063" w:rsidR="003E5FF0" w:rsidRDefault="003E5FF0" w:rsidP="002A2926">
      <w:pPr>
        <w:ind w:left="360" w:right="147" w:hanging="360"/>
        <w:rPr>
          <w:sz w:val="24"/>
          <w:szCs w:val="24"/>
        </w:rPr>
      </w:pPr>
      <w:r>
        <w:rPr>
          <w:sz w:val="24"/>
          <w:szCs w:val="24"/>
        </w:rPr>
        <w:t xml:space="preserve">Development of </w:t>
      </w:r>
      <w:r w:rsidR="00355EE8">
        <w:rPr>
          <w:sz w:val="24"/>
          <w:szCs w:val="24"/>
        </w:rPr>
        <w:t>six</w:t>
      </w:r>
      <w:r w:rsidR="00704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courses for </w:t>
      </w:r>
      <w:r w:rsidR="00704374">
        <w:rPr>
          <w:sz w:val="24"/>
          <w:szCs w:val="24"/>
        </w:rPr>
        <w:t xml:space="preserve">Plant Science </w:t>
      </w:r>
      <w:r w:rsidR="00355EE8">
        <w:rPr>
          <w:sz w:val="24"/>
          <w:szCs w:val="24"/>
        </w:rPr>
        <w:t>u</w:t>
      </w:r>
      <w:r w:rsidR="00704374">
        <w:rPr>
          <w:sz w:val="24"/>
          <w:szCs w:val="24"/>
        </w:rPr>
        <w:t>ndergraduate students</w:t>
      </w:r>
    </w:p>
    <w:p w14:paraId="79C01A7A" w14:textId="77777777" w:rsidR="00576F1C" w:rsidRDefault="00576F1C" w:rsidP="00FE7C84">
      <w:pPr>
        <w:pStyle w:val="BodyText"/>
        <w:spacing w:before="1"/>
        <w:ind w:right="122"/>
      </w:pPr>
    </w:p>
    <w:p w14:paraId="46E59D8B" w14:textId="1BD354CC" w:rsidR="00D30390" w:rsidRPr="00576F1C" w:rsidRDefault="00F060AC" w:rsidP="00FE7C84">
      <w:pPr>
        <w:pStyle w:val="Heading1"/>
        <w:spacing w:before="1"/>
        <w:ind w:left="0"/>
        <w:rPr>
          <w:b w:val="0"/>
          <w:u w:val="single"/>
        </w:rPr>
      </w:pPr>
      <w:r w:rsidRPr="00576F1C">
        <w:rPr>
          <w:b w:val="0"/>
          <w:u w:val="single"/>
        </w:rPr>
        <w:t xml:space="preserve">University Governance and </w:t>
      </w:r>
      <w:r w:rsidR="00FE6FFC" w:rsidRPr="00576F1C">
        <w:rPr>
          <w:b w:val="0"/>
          <w:u w:val="single"/>
        </w:rPr>
        <w:t xml:space="preserve">Professional </w:t>
      </w:r>
      <w:r w:rsidRPr="00576F1C">
        <w:rPr>
          <w:b w:val="0"/>
          <w:u w:val="single"/>
        </w:rPr>
        <w:t>Service</w:t>
      </w:r>
    </w:p>
    <w:p w14:paraId="46E59D8C" w14:textId="77777777" w:rsidR="00D30390" w:rsidRPr="00FE6FFC" w:rsidRDefault="00D30390" w:rsidP="00FE7C84">
      <w:pPr>
        <w:pStyle w:val="BodyText"/>
        <w:spacing w:before="5"/>
        <w:rPr>
          <w:b/>
        </w:rPr>
      </w:pPr>
    </w:p>
    <w:p w14:paraId="236689B2" w14:textId="08ED1D6E" w:rsidR="001B21D8" w:rsidRDefault="001B21D8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Global Youth Institute, World Food Prize Student Panel Manager 2017-2019</w:t>
      </w:r>
    </w:p>
    <w:p w14:paraId="77CA261F" w14:textId="14CD4F43" w:rsidR="00B45A5C" w:rsidRDefault="00B45A5C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Horticulture Innovation Lab</w:t>
      </w:r>
      <w:r w:rsidR="00F9004E">
        <w:rPr>
          <w:color w:val="000000"/>
        </w:rPr>
        <w:t xml:space="preserve"> International Advisory Board Member 2017-2019</w:t>
      </w:r>
    </w:p>
    <w:p w14:paraId="6B874E9E" w14:textId="0514533E" w:rsidR="00B45A5C" w:rsidRDefault="00B45A5C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Plant Science Task Force, UF 2010-2015</w:t>
      </w:r>
    </w:p>
    <w:p w14:paraId="3EA16D61" w14:textId="6A57925C" w:rsidR="00B45A5C" w:rsidRDefault="00B45A5C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Masters of Development Practice Steering Committee, 2012-2015</w:t>
      </w:r>
    </w:p>
    <w:p w14:paraId="436121D5" w14:textId="3C96B222" w:rsidR="00651192" w:rsidRDefault="00651192" w:rsidP="00651192">
      <w:pPr>
        <w:numPr>
          <w:ilvl w:val="0"/>
          <w:numId w:val="3"/>
        </w:numPr>
        <w:autoSpaceDE/>
        <w:autoSpaceDN/>
        <w:rPr>
          <w:color w:val="000000"/>
        </w:rPr>
      </w:pPr>
      <w:r w:rsidRPr="006A1D3D">
        <w:rPr>
          <w:color w:val="000000"/>
        </w:rPr>
        <w:t>Organic Farming Research Foundation Board Member 2006</w:t>
      </w:r>
      <w:r>
        <w:rPr>
          <w:color w:val="000000"/>
        </w:rPr>
        <w:t>-2008</w:t>
      </w:r>
    </w:p>
    <w:p w14:paraId="005BC4C5" w14:textId="39EAF060" w:rsidR="00651192" w:rsidRPr="006A1D3D" w:rsidRDefault="00651192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Florida Agricultural Council, 2006-2008</w:t>
      </w:r>
    </w:p>
    <w:p w14:paraId="5B986B9E" w14:textId="77777777" w:rsidR="00651192" w:rsidRPr="00F11932" w:rsidRDefault="00651192" w:rsidP="00651192">
      <w:pPr>
        <w:numPr>
          <w:ilvl w:val="0"/>
          <w:numId w:val="3"/>
        </w:numPr>
        <w:autoSpaceDE/>
        <w:autoSpaceDN/>
      </w:pPr>
      <w:r>
        <w:t>Kellogg Foundation</w:t>
      </w:r>
      <w:r w:rsidRPr="00F11932">
        <w:t xml:space="preserve"> Food and Society Policy Fellow 2003-2005</w:t>
      </w:r>
    </w:p>
    <w:p w14:paraId="01657321" w14:textId="77777777" w:rsidR="00651192" w:rsidRDefault="00651192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USDA National Organic Standards Board member 2001-2005</w:t>
      </w:r>
    </w:p>
    <w:p w14:paraId="2BFE7BFA" w14:textId="77777777" w:rsidR="00651192" w:rsidRDefault="00651192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Steering Committee Member for Organic Farming Research Foundation 2000</w:t>
      </w:r>
    </w:p>
    <w:p w14:paraId="5CE6E822" w14:textId="77777777" w:rsidR="00651192" w:rsidRDefault="00651192" w:rsidP="00651192">
      <w:pPr>
        <w:numPr>
          <w:ilvl w:val="0"/>
          <w:numId w:val="3"/>
        </w:numPr>
        <w:autoSpaceDE/>
        <w:autoSpaceDN/>
        <w:rPr>
          <w:color w:val="000000"/>
        </w:rPr>
      </w:pPr>
      <w:r>
        <w:rPr>
          <w:color w:val="000000"/>
        </w:rPr>
        <w:t>Southern SARE Administrative Council member 1999-2002</w:t>
      </w:r>
    </w:p>
    <w:p w14:paraId="0C76AE46" w14:textId="77777777" w:rsidR="001B21D8" w:rsidRDefault="001B21D8" w:rsidP="001B21D8"/>
    <w:p w14:paraId="46E59D9B" w14:textId="790D40AA" w:rsidR="00D30390" w:rsidRPr="001B21D8" w:rsidRDefault="00F060AC" w:rsidP="001B21D8">
      <w:pPr>
        <w:rPr>
          <w:b/>
          <w:bCs/>
          <w:sz w:val="24"/>
          <w:szCs w:val="24"/>
        </w:rPr>
      </w:pPr>
      <w:r w:rsidRPr="001B21D8">
        <w:rPr>
          <w:b/>
        </w:rPr>
        <w:t>Recent Publications</w:t>
      </w:r>
    </w:p>
    <w:p w14:paraId="1D8E7632" w14:textId="7D591F39" w:rsidR="00690859" w:rsidRDefault="00690859" w:rsidP="00FE7C84">
      <w:pPr>
        <w:pStyle w:val="Heading1"/>
        <w:ind w:left="0"/>
      </w:pPr>
    </w:p>
    <w:p w14:paraId="17B78BFF" w14:textId="5ECF31E1" w:rsidR="00651192" w:rsidRPr="00690859" w:rsidRDefault="00690859" w:rsidP="00690859">
      <w:pPr>
        <w:pStyle w:val="Heading1"/>
        <w:ind w:left="0"/>
        <w:rPr>
          <w:b w:val="0"/>
        </w:rPr>
      </w:pPr>
      <w:r w:rsidRPr="00690859">
        <w:rPr>
          <w:b w:val="0"/>
        </w:rPr>
        <w:t xml:space="preserve">Moore, K., Swisher, M., Koenig, R., </w:t>
      </w:r>
      <w:proofErr w:type="spellStart"/>
      <w:r w:rsidRPr="00690859">
        <w:rPr>
          <w:b w:val="0"/>
        </w:rPr>
        <w:t>Monval</w:t>
      </w:r>
      <w:proofErr w:type="spellEnd"/>
      <w:r w:rsidRPr="00690859">
        <w:rPr>
          <w:b w:val="0"/>
        </w:rPr>
        <w:t>, N., Tarter, A., Milord, E., and Delva, L. (2021</w:t>
      </w:r>
      <w:r>
        <w:rPr>
          <w:b w:val="0"/>
        </w:rPr>
        <w:t>, In Press</w:t>
      </w:r>
      <w:r w:rsidRPr="00690859">
        <w:rPr>
          <w:b w:val="0"/>
        </w:rPr>
        <w:t>)</w:t>
      </w:r>
      <w:r>
        <w:rPr>
          <w:b w:val="0"/>
        </w:rPr>
        <w:t xml:space="preserve">. </w:t>
      </w:r>
      <w:r w:rsidRPr="00690859">
        <w:rPr>
          <w:b w:val="0"/>
        </w:rPr>
        <w:t xml:space="preserve">Capitalizing on the strengths of farmer organizations as potential change agents in Haiti. Journal of Rural Studies, </w:t>
      </w:r>
      <w:hyperlink r:id="rId7" w:history="1">
        <w:r w:rsidRPr="004A7BF2">
          <w:rPr>
            <w:rStyle w:val="Hyperlink"/>
            <w:b w:val="0"/>
          </w:rPr>
          <w:t>https://doi.org/10.1016/j.jrurstud.2021.04.022</w:t>
        </w:r>
      </w:hyperlink>
    </w:p>
    <w:p w14:paraId="61FEC6D6" w14:textId="41C9630F" w:rsidR="00690859" w:rsidRDefault="00690859" w:rsidP="00651192">
      <w:pPr>
        <w:pStyle w:val="ListParagraph"/>
        <w:adjustRightInd w:val="0"/>
        <w:rPr>
          <w:color w:val="333333"/>
          <w:sz w:val="24"/>
          <w:szCs w:val="24"/>
        </w:rPr>
      </w:pPr>
    </w:p>
    <w:p w14:paraId="1FDDA520" w14:textId="77777777" w:rsidR="00690859" w:rsidRDefault="00690859" w:rsidP="00690859">
      <w:pPr>
        <w:rPr>
          <w:lang w:bidi="ar-SA"/>
        </w:rPr>
      </w:pPr>
      <w:r>
        <w:rPr>
          <w:color w:val="333333"/>
          <w:sz w:val="24"/>
          <w:szCs w:val="24"/>
        </w:rPr>
        <w:t xml:space="preserve">Dareus, R., Acharya, J.P., </w:t>
      </w:r>
      <w:proofErr w:type="spellStart"/>
      <w:r>
        <w:rPr>
          <w:color w:val="333333"/>
          <w:sz w:val="24"/>
          <w:szCs w:val="24"/>
        </w:rPr>
        <w:t>Paudel</w:t>
      </w:r>
      <w:proofErr w:type="spellEnd"/>
      <w:r>
        <w:rPr>
          <w:color w:val="333333"/>
          <w:sz w:val="24"/>
          <w:szCs w:val="24"/>
        </w:rPr>
        <w:t xml:space="preserve">, D.R., De Souza, C.H.L., Gouveia, B.T., Chase, C.A., </w:t>
      </w:r>
      <w:proofErr w:type="spellStart"/>
      <w:r>
        <w:rPr>
          <w:color w:val="333333"/>
          <w:sz w:val="24"/>
          <w:szCs w:val="24"/>
        </w:rPr>
        <w:lastRenderedPageBreak/>
        <w:t>DiGennaro</w:t>
      </w:r>
      <w:proofErr w:type="spellEnd"/>
      <w:r>
        <w:rPr>
          <w:color w:val="333333"/>
          <w:sz w:val="24"/>
          <w:szCs w:val="24"/>
        </w:rPr>
        <w:t>, P., Mulvaney, M.J., Koenig, R., Rios, E.F. (2021). Phenotypic diversity in the UC-Riverside cowpea mini-core collection. Crop Science.</w:t>
      </w:r>
      <w:r w:rsidRPr="001B21D8">
        <w:rPr>
          <w:color w:val="333333"/>
          <w:sz w:val="24"/>
          <w:szCs w:val="24"/>
        </w:rPr>
        <w:t xml:space="preserve"> </w:t>
      </w:r>
      <w:hyperlink r:id="rId8" w:history="1">
        <w:r w:rsidRPr="001B21D8">
          <w:rPr>
            <w:rStyle w:val="Hyperlink"/>
            <w:rFonts w:ascii="Arial" w:hAnsi="Arial" w:cs="Arial"/>
            <w:bCs/>
            <w:color w:val="005274"/>
            <w:sz w:val="21"/>
            <w:szCs w:val="21"/>
          </w:rPr>
          <w:t>https://doi.org/10.1002/csc2.20544</w:t>
        </w:r>
      </w:hyperlink>
    </w:p>
    <w:p w14:paraId="65EA0AAB" w14:textId="04D8B46E" w:rsidR="00690859" w:rsidRDefault="00690859" w:rsidP="00651192">
      <w:pPr>
        <w:pStyle w:val="ListParagraph"/>
        <w:adjustRightInd w:val="0"/>
        <w:rPr>
          <w:color w:val="333333"/>
          <w:sz w:val="24"/>
          <w:szCs w:val="24"/>
        </w:rPr>
      </w:pPr>
    </w:p>
    <w:p w14:paraId="42315F59" w14:textId="5D911E9F" w:rsidR="00651192" w:rsidRPr="003B2E8E" w:rsidRDefault="00651192" w:rsidP="00651192">
      <w:pPr>
        <w:pStyle w:val="ListParagraph"/>
        <w:adjustRightInd w:val="0"/>
        <w:rPr>
          <w:color w:val="333333"/>
          <w:sz w:val="24"/>
          <w:szCs w:val="24"/>
          <w:lang w:val="fr-FR"/>
        </w:rPr>
      </w:pPr>
      <w:r w:rsidRPr="00651192">
        <w:rPr>
          <w:color w:val="333333"/>
          <w:sz w:val="24"/>
          <w:szCs w:val="24"/>
        </w:rPr>
        <w:t>Staub, C., Gilot, A., Pierre, M. Murray, G.</w:t>
      </w:r>
      <w:r w:rsidRPr="00651192">
        <w:rPr>
          <w:i/>
          <w:iCs/>
          <w:color w:val="333333"/>
          <w:sz w:val="24"/>
          <w:szCs w:val="24"/>
        </w:rPr>
        <w:t xml:space="preserve">, </w:t>
      </w:r>
      <w:r w:rsidRPr="00651192">
        <w:rPr>
          <w:color w:val="333333"/>
          <w:sz w:val="24"/>
          <w:szCs w:val="24"/>
        </w:rPr>
        <w:t>&amp; Koenig, R. (2020)</w:t>
      </w:r>
      <w:r w:rsidRPr="00651192">
        <w:rPr>
          <w:i/>
          <w:iCs/>
          <w:color w:val="333333"/>
          <w:sz w:val="24"/>
          <w:szCs w:val="24"/>
        </w:rPr>
        <w:t xml:space="preserve"> </w:t>
      </w:r>
      <w:r w:rsidRPr="00651192">
        <w:rPr>
          <w:color w:val="333333"/>
          <w:sz w:val="24"/>
          <w:szCs w:val="24"/>
        </w:rPr>
        <w:t xml:space="preserve">Coping with climatic shocks: local perspectives from Haiti’s rural mountain regions. </w:t>
      </w:r>
      <w:proofErr w:type="spellStart"/>
      <w:r w:rsidRPr="003B2E8E">
        <w:rPr>
          <w:i/>
          <w:iCs/>
          <w:color w:val="333333"/>
          <w:sz w:val="24"/>
          <w:szCs w:val="24"/>
          <w:lang w:val="fr-FR"/>
        </w:rPr>
        <w:t>Popul</w:t>
      </w:r>
      <w:proofErr w:type="spellEnd"/>
      <w:r w:rsidRPr="003B2E8E">
        <w:rPr>
          <w:i/>
          <w:iCs/>
          <w:color w:val="333333"/>
          <w:sz w:val="24"/>
          <w:szCs w:val="24"/>
          <w:lang w:val="fr-FR"/>
        </w:rPr>
        <w:t xml:space="preserve"> Environ</w:t>
      </w:r>
      <w:r w:rsidRPr="003B2E8E">
        <w:rPr>
          <w:color w:val="333333"/>
          <w:sz w:val="24"/>
          <w:szCs w:val="24"/>
          <w:lang w:val="fr-FR"/>
        </w:rPr>
        <w:t xml:space="preserve"> </w:t>
      </w:r>
      <w:r w:rsidRPr="003B2E8E">
        <w:rPr>
          <w:b/>
          <w:bCs/>
          <w:color w:val="333333"/>
          <w:sz w:val="24"/>
          <w:szCs w:val="24"/>
          <w:lang w:val="fr-FR"/>
        </w:rPr>
        <w:t xml:space="preserve">42, </w:t>
      </w:r>
      <w:r w:rsidRPr="003B2E8E">
        <w:rPr>
          <w:color w:val="333333"/>
          <w:sz w:val="24"/>
          <w:szCs w:val="24"/>
          <w:lang w:val="fr-FR"/>
        </w:rPr>
        <w:t xml:space="preserve">146–158. </w:t>
      </w:r>
      <w:hyperlink r:id="rId9" w:history="1">
        <w:r w:rsidRPr="003B2E8E">
          <w:rPr>
            <w:rStyle w:val="Hyperlink"/>
            <w:sz w:val="24"/>
            <w:szCs w:val="24"/>
            <w:lang w:val="fr-FR"/>
          </w:rPr>
          <w:t>https://doi.org/10.1007/s11111-020-00351-9</w:t>
        </w:r>
      </w:hyperlink>
      <w:r w:rsidR="00690859" w:rsidRPr="003B2E8E">
        <w:rPr>
          <w:sz w:val="24"/>
          <w:szCs w:val="24"/>
          <w:lang w:val="fr-FR"/>
        </w:rPr>
        <w:t>.</w:t>
      </w:r>
    </w:p>
    <w:p w14:paraId="1CE8F0BA" w14:textId="77777777" w:rsidR="00651192" w:rsidRPr="003B2E8E" w:rsidRDefault="00651192" w:rsidP="00651192">
      <w:pPr>
        <w:pStyle w:val="ListParagraph"/>
        <w:adjustRightInd w:val="0"/>
        <w:rPr>
          <w:color w:val="181817"/>
          <w:sz w:val="24"/>
          <w:szCs w:val="24"/>
          <w:lang w:val="fr-FR"/>
        </w:rPr>
      </w:pPr>
    </w:p>
    <w:p w14:paraId="6570FC61" w14:textId="08667133" w:rsidR="00651192" w:rsidRDefault="00651192" w:rsidP="00651192">
      <w:pPr>
        <w:pStyle w:val="ListParagraph"/>
        <w:adjustRightInd w:val="0"/>
        <w:rPr>
          <w:color w:val="181817"/>
          <w:sz w:val="24"/>
          <w:szCs w:val="24"/>
        </w:rPr>
      </w:pPr>
      <w:proofErr w:type="spellStart"/>
      <w:r w:rsidRPr="003B2E8E">
        <w:rPr>
          <w:color w:val="181817"/>
          <w:sz w:val="24"/>
          <w:szCs w:val="24"/>
          <w:lang w:val="fr-FR"/>
        </w:rPr>
        <w:t>Swisher</w:t>
      </w:r>
      <w:proofErr w:type="spellEnd"/>
      <w:r w:rsidRPr="003B2E8E">
        <w:rPr>
          <w:color w:val="181817"/>
          <w:sz w:val="24"/>
          <w:szCs w:val="24"/>
          <w:lang w:val="fr-FR"/>
        </w:rPr>
        <w:t xml:space="preserve">, M., Ruiz-Menjivar, J., &amp; Koenig, R. (2018). </w:t>
      </w:r>
      <w:r w:rsidRPr="00651192">
        <w:rPr>
          <w:color w:val="181817"/>
          <w:sz w:val="24"/>
          <w:szCs w:val="24"/>
        </w:rPr>
        <w:t xml:space="preserve">Value chains in renewable and sustainable food systems. </w:t>
      </w:r>
      <w:r w:rsidRPr="00651192">
        <w:rPr>
          <w:i/>
          <w:iCs/>
          <w:color w:val="181817"/>
          <w:sz w:val="24"/>
          <w:szCs w:val="24"/>
          <w:bdr w:val="none" w:sz="0" w:space="0" w:color="auto" w:frame="1"/>
        </w:rPr>
        <w:t>Renewable Agriculture and Food Systems,</w:t>
      </w:r>
      <w:r w:rsidRPr="00651192">
        <w:rPr>
          <w:color w:val="181817"/>
          <w:sz w:val="24"/>
          <w:szCs w:val="24"/>
        </w:rPr>
        <w:t xml:space="preserve"> </w:t>
      </w:r>
      <w:r w:rsidRPr="00651192">
        <w:rPr>
          <w:i/>
          <w:iCs/>
          <w:color w:val="181817"/>
          <w:sz w:val="24"/>
          <w:szCs w:val="24"/>
          <w:bdr w:val="none" w:sz="0" w:space="0" w:color="auto" w:frame="1"/>
        </w:rPr>
        <w:t>33</w:t>
      </w:r>
      <w:r w:rsidRPr="00651192">
        <w:rPr>
          <w:color w:val="181817"/>
          <w:sz w:val="24"/>
          <w:szCs w:val="24"/>
        </w:rPr>
        <w:t xml:space="preserve">(1), 1-5. </w:t>
      </w:r>
      <w:hyperlink r:id="rId10" w:history="1">
        <w:r w:rsidR="001B21D8" w:rsidRPr="005538F1">
          <w:rPr>
            <w:rStyle w:val="Hyperlink"/>
            <w:sz w:val="24"/>
            <w:szCs w:val="24"/>
          </w:rPr>
          <w:t>https://doi:10.1017/S1742170517000667</w:t>
        </w:r>
      </w:hyperlink>
    </w:p>
    <w:p w14:paraId="1D097979" w14:textId="77777777" w:rsidR="00651192" w:rsidRPr="00651192" w:rsidRDefault="00651192" w:rsidP="00651192">
      <w:pPr>
        <w:pStyle w:val="ListParagraph"/>
        <w:adjustRightInd w:val="0"/>
        <w:rPr>
          <w:color w:val="333333"/>
          <w:sz w:val="24"/>
          <w:szCs w:val="24"/>
        </w:rPr>
      </w:pPr>
    </w:p>
    <w:p w14:paraId="297D1B0C" w14:textId="6E16379E" w:rsidR="001B21D8" w:rsidRDefault="00651192" w:rsidP="00651192">
      <w:pPr>
        <w:pStyle w:val="ListParagraph"/>
        <w:adjustRightInd w:val="0"/>
        <w:rPr>
          <w:color w:val="333333"/>
          <w:sz w:val="24"/>
          <w:szCs w:val="24"/>
        </w:rPr>
      </w:pPr>
      <w:r w:rsidRPr="00651192">
        <w:rPr>
          <w:color w:val="333333"/>
          <w:sz w:val="24"/>
          <w:szCs w:val="24"/>
        </w:rPr>
        <w:t xml:space="preserve">Pierre, A., Calixte, M. C., Moore, K., Bunch, J. C., Koenig, R., Delva, L., &amp; Roberts, T. G. (2018). Haitian agricultural faculty preparation for their academic roles. 2018.  </w:t>
      </w:r>
      <w:r w:rsidRPr="00651192">
        <w:rPr>
          <w:i/>
          <w:iCs/>
          <w:color w:val="333333"/>
          <w:sz w:val="24"/>
          <w:szCs w:val="24"/>
        </w:rPr>
        <w:t>Journal of International Agricultural and Extension Education, 25</w:t>
      </w:r>
      <w:r w:rsidRPr="00651192">
        <w:rPr>
          <w:color w:val="333333"/>
          <w:sz w:val="24"/>
          <w:szCs w:val="24"/>
        </w:rPr>
        <w:t>(1), 24-38.</w:t>
      </w:r>
      <w:r w:rsidR="001B21D8">
        <w:rPr>
          <w:color w:val="333333"/>
          <w:sz w:val="24"/>
          <w:szCs w:val="24"/>
        </w:rPr>
        <w:t xml:space="preserve"> </w:t>
      </w:r>
      <w:hyperlink r:id="rId11" w:history="1">
        <w:r w:rsidR="001B21D8" w:rsidRPr="005538F1">
          <w:rPr>
            <w:rStyle w:val="Hyperlink"/>
            <w:sz w:val="24"/>
            <w:szCs w:val="24"/>
          </w:rPr>
          <w:t>https://doi.org/10.5191/jiaee.2018.25103</w:t>
        </w:r>
      </w:hyperlink>
    </w:p>
    <w:p w14:paraId="22D10EC5" w14:textId="00DAA341" w:rsidR="001B21D8" w:rsidRDefault="00FE7C84" w:rsidP="00651192">
      <w:pPr>
        <w:pStyle w:val="ListParagraph"/>
        <w:spacing w:before="240" w:after="240"/>
        <w:rPr>
          <w:sz w:val="24"/>
          <w:szCs w:val="24"/>
        </w:rPr>
      </w:pPr>
      <w:r w:rsidRPr="00651192">
        <w:rPr>
          <w:sz w:val="24"/>
          <w:szCs w:val="24"/>
        </w:rPr>
        <w:t xml:space="preserve">Monaghan, K., Swisher, M. E., Koenig, R. L., and Rodriguez, J. C. (2017). Education for sustainable agriculture: A typology of the role of teaching farms in achieving learning goals and objectives. </w:t>
      </w:r>
      <w:r w:rsidRPr="00651192">
        <w:rPr>
          <w:i/>
          <w:sz w:val="24"/>
          <w:szCs w:val="24"/>
        </w:rPr>
        <w:t xml:space="preserve">Environmental Education Research </w:t>
      </w:r>
      <w:r w:rsidRPr="00651192">
        <w:rPr>
          <w:sz w:val="24"/>
          <w:szCs w:val="24"/>
        </w:rPr>
        <w:t>23(6): 749-772.</w:t>
      </w:r>
      <w:r w:rsidR="001B21D8">
        <w:rPr>
          <w:sz w:val="24"/>
          <w:szCs w:val="24"/>
        </w:rPr>
        <w:t xml:space="preserve"> </w:t>
      </w:r>
      <w:hyperlink r:id="rId12" w:history="1">
        <w:r w:rsidR="001B21D8" w:rsidRPr="005538F1">
          <w:rPr>
            <w:rStyle w:val="Hyperlink"/>
            <w:sz w:val="24"/>
            <w:szCs w:val="24"/>
          </w:rPr>
          <w:t>https://doi.org/10.1080/13504622.2015.1091877</w:t>
        </w:r>
      </w:hyperlink>
      <w:r w:rsidRPr="00651192">
        <w:rPr>
          <w:sz w:val="24"/>
          <w:szCs w:val="24"/>
        </w:rPr>
        <w:t xml:space="preserve"> </w:t>
      </w:r>
    </w:p>
    <w:p w14:paraId="3BE22753" w14:textId="3FDE2AEC" w:rsidR="00651192" w:rsidRPr="00651192" w:rsidRDefault="00651192" w:rsidP="00651192">
      <w:pPr>
        <w:rPr>
          <w:color w:val="000000"/>
          <w:sz w:val="24"/>
          <w:szCs w:val="24"/>
        </w:rPr>
      </w:pPr>
      <w:r w:rsidRPr="00651192">
        <w:rPr>
          <w:color w:val="000000"/>
          <w:sz w:val="24"/>
          <w:szCs w:val="24"/>
        </w:rPr>
        <w:t xml:space="preserve">Cho, A.H., Chase, C.A., Koenig, R.L., Treadwell, D. D., Gaskins, J., Morris, J.B. and Morales-Payan, J.P. </w:t>
      </w:r>
      <w:r w:rsidR="00A12C7D">
        <w:rPr>
          <w:color w:val="000000"/>
          <w:sz w:val="24"/>
          <w:szCs w:val="24"/>
        </w:rPr>
        <w:t>(</w:t>
      </w:r>
      <w:r w:rsidRPr="00651192">
        <w:rPr>
          <w:color w:val="000000"/>
          <w:sz w:val="24"/>
          <w:szCs w:val="24"/>
        </w:rPr>
        <w:t>2016</w:t>
      </w:r>
      <w:r w:rsidR="00A12C7D">
        <w:rPr>
          <w:color w:val="000000"/>
          <w:sz w:val="24"/>
          <w:szCs w:val="24"/>
        </w:rPr>
        <w:t>)</w:t>
      </w:r>
      <w:r w:rsidRPr="00651192">
        <w:rPr>
          <w:color w:val="000000"/>
          <w:sz w:val="24"/>
          <w:szCs w:val="24"/>
        </w:rPr>
        <w:t xml:space="preserve">. Phenotypic Characterization of 16 Accessions of </w:t>
      </w:r>
      <w:proofErr w:type="spellStart"/>
      <w:r w:rsidRPr="00651192">
        <w:rPr>
          <w:color w:val="000000"/>
          <w:sz w:val="24"/>
          <w:szCs w:val="24"/>
        </w:rPr>
        <w:t>Sunn</w:t>
      </w:r>
      <w:proofErr w:type="spellEnd"/>
      <w:r w:rsidRPr="00651192">
        <w:rPr>
          <w:color w:val="000000"/>
          <w:sz w:val="24"/>
          <w:szCs w:val="24"/>
        </w:rPr>
        <w:t xml:space="preserve"> Hemp in Florida. </w:t>
      </w:r>
      <w:proofErr w:type="spellStart"/>
      <w:r w:rsidRPr="00651192">
        <w:rPr>
          <w:i/>
          <w:iCs/>
          <w:color w:val="000000"/>
          <w:sz w:val="24"/>
          <w:szCs w:val="24"/>
        </w:rPr>
        <w:t>Agron</w:t>
      </w:r>
      <w:proofErr w:type="spellEnd"/>
      <w:r w:rsidRPr="00651192">
        <w:rPr>
          <w:i/>
          <w:iCs/>
          <w:color w:val="000000"/>
          <w:sz w:val="24"/>
          <w:szCs w:val="24"/>
        </w:rPr>
        <w:t>. J</w:t>
      </w:r>
      <w:r w:rsidRPr="00651192">
        <w:rPr>
          <w:color w:val="000000"/>
          <w:sz w:val="24"/>
          <w:szCs w:val="24"/>
        </w:rPr>
        <w:t>. 108:2417-2424.</w:t>
      </w:r>
    </w:p>
    <w:p w14:paraId="6E0B700B" w14:textId="77777777" w:rsidR="00651192" w:rsidRPr="00651192" w:rsidRDefault="00651192" w:rsidP="00651192">
      <w:pPr>
        <w:rPr>
          <w:color w:val="000000"/>
          <w:sz w:val="24"/>
          <w:szCs w:val="24"/>
        </w:rPr>
      </w:pPr>
    </w:p>
    <w:p w14:paraId="47D64E7B" w14:textId="77777777" w:rsidR="00651192" w:rsidRPr="00651192" w:rsidRDefault="00651192" w:rsidP="00651192">
      <w:pPr>
        <w:rPr>
          <w:color w:val="000000"/>
          <w:sz w:val="24"/>
          <w:szCs w:val="24"/>
        </w:rPr>
      </w:pPr>
      <w:r w:rsidRPr="00651192">
        <w:rPr>
          <w:color w:val="000000"/>
          <w:sz w:val="24"/>
          <w:szCs w:val="24"/>
        </w:rPr>
        <w:t>Morris, J.</w:t>
      </w:r>
      <w:r w:rsidRPr="00651192">
        <w:rPr>
          <w:b/>
          <w:color w:val="000000"/>
          <w:sz w:val="24"/>
          <w:szCs w:val="24"/>
        </w:rPr>
        <w:t xml:space="preserve"> </w:t>
      </w:r>
      <w:r w:rsidRPr="00651192">
        <w:rPr>
          <w:color w:val="000000"/>
          <w:sz w:val="24"/>
          <w:szCs w:val="24"/>
        </w:rPr>
        <w:t>Cho, A.H., Chase, C.A., Treadwell, D.D, Koenig, R.K., Morris, J.B., and Morales-</w:t>
      </w:r>
    </w:p>
    <w:p w14:paraId="038DA186" w14:textId="25DFBB74" w:rsidR="00651192" w:rsidRPr="00651192" w:rsidRDefault="00651192" w:rsidP="00651192">
      <w:pPr>
        <w:rPr>
          <w:sz w:val="24"/>
          <w:szCs w:val="24"/>
        </w:rPr>
      </w:pPr>
      <w:r w:rsidRPr="00651192">
        <w:rPr>
          <w:color w:val="000000"/>
          <w:sz w:val="24"/>
          <w:szCs w:val="24"/>
        </w:rPr>
        <w:t xml:space="preserve">Payan, J.P., Murphy, T., Antonious, G. </w:t>
      </w:r>
      <w:r w:rsidR="00A12C7D">
        <w:rPr>
          <w:color w:val="000000"/>
          <w:sz w:val="24"/>
          <w:szCs w:val="24"/>
        </w:rPr>
        <w:t>(</w:t>
      </w:r>
      <w:r w:rsidR="00A12C7D" w:rsidRPr="00651192">
        <w:rPr>
          <w:sz w:val="24"/>
          <w:szCs w:val="24"/>
        </w:rPr>
        <w:t>2015</w:t>
      </w:r>
      <w:r w:rsidR="00A12C7D">
        <w:rPr>
          <w:sz w:val="24"/>
          <w:szCs w:val="24"/>
        </w:rPr>
        <w:t>)</w:t>
      </w:r>
      <w:r w:rsidR="00A12C7D" w:rsidRPr="00651192">
        <w:rPr>
          <w:sz w:val="24"/>
          <w:szCs w:val="24"/>
        </w:rPr>
        <w:t xml:space="preserve">. </w:t>
      </w:r>
      <w:r w:rsidRPr="00651192">
        <w:rPr>
          <w:sz w:val="24"/>
          <w:szCs w:val="24"/>
        </w:rPr>
        <w:t xml:space="preserve">Effect of </w:t>
      </w:r>
      <w:proofErr w:type="spellStart"/>
      <w:r w:rsidRPr="00651192">
        <w:rPr>
          <w:sz w:val="24"/>
          <w:szCs w:val="24"/>
        </w:rPr>
        <w:t>Sunn</w:t>
      </w:r>
      <w:proofErr w:type="spellEnd"/>
      <w:r w:rsidRPr="00651192">
        <w:rPr>
          <w:sz w:val="24"/>
          <w:szCs w:val="24"/>
        </w:rPr>
        <w:t xml:space="preserve"> Hemp (Crotalaria </w:t>
      </w:r>
      <w:proofErr w:type="spellStart"/>
      <w:r w:rsidRPr="00651192">
        <w:rPr>
          <w:sz w:val="24"/>
          <w:szCs w:val="24"/>
        </w:rPr>
        <w:t>juncea</w:t>
      </w:r>
      <w:proofErr w:type="spellEnd"/>
      <w:r w:rsidRPr="00651192">
        <w:rPr>
          <w:sz w:val="24"/>
          <w:szCs w:val="24"/>
        </w:rPr>
        <w:t xml:space="preserve"> L.) Cutting Date and Planting Density on Weed Suppression in Georgia, USA, </w:t>
      </w:r>
      <w:r w:rsidRPr="00651192">
        <w:rPr>
          <w:i/>
          <w:iCs/>
          <w:sz w:val="24"/>
          <w:szCs w:val="24"/>
        </w:rPr>
        <w:t>Journal of Environmental Science and Health</w:t>
      </w:r>
      <w:r w:rsidRPr="00651192">
        <w:rPr>
          <w:sz w:val="24"/>
          <w:szCs w:val="24"/>
        </w:rPr>
        <w:t>. 50(9):614-621.</w:t>
      </w:r>
    </w:p>
    <w:p w14:paraId="6B7A472D" w14:textId="77777777" w:rsidR="00651192" w:rsidRPr="00651192" w:rsidRDefault="00651192" w:rsidP="00651192">
      <w:pPr>
        <w:rPr>
          <w:b/>
          <w:color w:val="000000"/>
          <w:sz w:val="24"/>
          <w:szCs w:val="24"/>
        </w:rPr>
      </w:pPr>
    </w:p>
    <w:p w14:paraId="4D097DB6" w14:textId="5DE590AB" w:rsidR="00651192" w:rsidRPr="00651192" w:rsidRDefault="00651192" w:rsidP="00651192">
      <w:pPr>
        <w:rPr>
          <w:color w:val="000000"/>
          <w:sz w:val="24"/>
          <w:szCs w:val="24"/>
        </w:rPr>
      </w:pPr>
      <w:r w:rsidRPr="00651192">
        <w:rPr>
          <w:color w:val="000000"/>
          <w:sz w:val="24"/>
          <w:szCs w:val="24"/>
        </w:rPr>
        <w:t xml:space="preserve">Cho, A.H., Chase, C.A., Treadwell, D.D, Koenig, R.K., Morris, J.B., and Morales-Payan, J.P. </w:t>
      </w:r>
      <w:r w:rsidR="00A12C7D">
        <w:rPr>
          <w:color w:val="000000"/>
          <w:sz w:val="24"/>
          <w:szCs w:val="24"/>
        </w:rPr>
        <w:t>(</w:t>
      </w:r>
      <w:r w:rsidRPr="00651192">
        <w:rPr>
          <w:color w:val="000000"/>
          <w:sz w:val="24"/>
          <w:szCs w:val="24"/>
        </w:rPr>
        <w:t>2015</w:t>
      </w:r>
      <w:r w:rsidR="00A12C7D">
        <w:rPr>
          <w:color w:val="000000"/>
          <w:sz w:val="24"/>
          <w:szCs w:val="24"/>
        </w:rPr>
        <w:t>)</w:t>
      </w:r>
      <w:r w:rsidRPr="00651192">
        <w:rPr>
          <w:color w:val="000000"/>
          <w:sz w:val="24"/>
          <w:szCs w:val="24"/>
        </w:rPr>
        <w:t xml:space="preserve">. Apical Dominance and Planting Density Effects on Weed Suppression by </w:t>
      </w:r>
      <w:proofErr w:type="spellStart"/>
      <w:r w:rsidRPr="00651192">
        <w:rPr>
          <w:color w:val="000000"/>
          <w:sz w:val="24"/>
          <w:szCs w:val="24"/>
        </w:rPr>
        <w:t>Sunn</w:t>
      </w:r>
      <w:proofErr w:type="spellEnd"/>
      <w:r w:rsidRPr="00651192">
        <w:rPr>
          <w:color w:val="000000"/>
          <w:sz w:val="24"/>
          <w:szCs w:val="24"/>
        </w:rPr>
        <w:t xml:space="preserve"> Hemp </w:t>
      </w:r>
      <w:r w:rsidRPr="00651192">
        <w:rPr>
          <w:sz w:val="24"/>
          <w:szCs w:val="24"/>
        </w:rPr>
        <w:t xml:space="preserve">(Crotalaria </w:t>
      </w:r>
      <w:proofErr w:type="spellStart"/>
      <w:r w:rsidRPr="00651192">
        <w:rPr>
          <w:sz w:val="24"/>
          <w:szCs w:val="24"/>
        </w:rPr>
        <w:t>juncea</w:t>
      </w:r>
      <w:proofErr w:type="spellEnd"/>
      <w:r w:rsidRPr="00651192">
        <w:rPr>
          <w:sz w:val="24"/>
          <w:szCs w:val="24"/>
        </w:rPr>
        <w:t xml:space="preserve"> L.). </w:t>
      </w:r>
      <w:proofErr w:type="spellStart"/>
      <w:r w:rsidRPr="00651192">
        <w:rPr>
          <w:i/>
          <w:iCs/>
          <w:sz w:val="24"/>
          <w:szCs w:val="24"/>
        </w:rPr>
        <w:t>HortScience</w:t>
      </w:r>
      <w:proofErr w:type="spellEnd"/>
      <w:r w:rsidRPr="00651192">
        <w:rPr>
          <w:sz w:val="24"/>
          <w:szCs w:val="24"/>
        </w:rPr>
        <w:t xml:space="preserve"> 50(2):263-267.</w:t>
      </w:r>
    </w:p>
    <w:p w14:paraId="00288C68" w14:textId="77777777" w:rsidR="00651192" w:rsidRPr="00651192" w:rsidRDefault="00651192" w:rsidP="00651192">
      <w:pPr>
        <w:rPr>
          <w:b/>
          <w:color w:val="000000"/>
          <w:sz w:val="24"/>
          <w:szCs w:val="24"/>
        </w:rPr>
      </w:pPr>
    </w:p>
    <w:p w14:paraId="2E9F2ABA" w14:textId="5511189F" w:rsidR="00651192" w:rsidRPr="00651192" w:rsidRDefault="00651192" w:rsidP="00651192">
      <w:pPr>
        <w:rPr>
          <w:iCs/>
          <w:color w:val="000000"/>
          <w:sz w:val="24"/>
          <w:szCs w:val="24"/>
        </w:rPr>
      </w:pPr>
      <w:r w:rsidRPr="00651192">
        <w:rPr>
          <w:color w:val="000000"/>
          <w:sz w:val="24"/>
          <w:szCs w:val="24"/>
        </w:rPr>
        <w:t xml:space="preserve">Hanlon, C., Swisher, M., Koenig, R. &amp; Clark, M. </w:t>
      </w:r>
      <w:r w:rsidR="00A12C7D">
        <w:rPr>
          <w:color w:val="000000"/>
          <w:sz w:val="24"/>
          <w:szCs w:val="24"/>
        </w:rPr>
        <w:t>(</w:t>
      </w:r>
      <w:r w:rsidRPr="00651192">
        <w:rPr>
          <w:color w:val="000000"/>
          <w:sz w:val="24"/>
          <w:szCs w:val="24"/>
        </w:rPr>
        <w:t>2013</w:t>
      </w:r>
      <w:r w:rsidR="00A12C7D">
        <w:rPr>
          <w:color w:val="000000"/>
          <w:sz w:val="24"/>
          <w:szCs w:val="24"/>
        </w:rPr>
        <w:t>)</w:t>
      </w:r>
      <w:r w:rsidRPr="00651192">
        <w:rPr>
          <w:color w:val="000000"/>
          <w:sz w:val="24"/>
          <w:szCs w:val="24"/>
        </w:rPr>
        <w:t>. Perceptions of soil testing among horticultural farmers in the United States. </w:t>
      </w:r>
      <w:r w:rsidRPr="00651192">
        <w:rPr>
          <w:i/>
          <w:color w:val="000000"/>
          <w:sz w:val="24"/>
          <w:szCs w:val="24"/>
        </w:rPr>
        <w:t xml:space="preserve">Proc. Fla. State Hort. Soc. </w:t>
      </w:r>
      <w:r w:rsidRPr="00651192">
        <w:rPr>
          <w:iCs/>
          <w:color w:val="000000"/>
          <w:sz w:val="24"/>
          <w:szCs w:val="24"/>
        </w:rPr>
        <w:t>126:310-314.</w:t>
      </w:r>
    </w:p>
    <w:p w14:paraId="2B36FD36" w14:textId="77777777" w:rsidR="00651192" w:rsidRPr="00651192" w:rsidRDefault="00651192" w:rsidP="00651192">
      <w:pPr>
        <w:rPr>
          <w:iCs/>
          <w:color w:val="000000"/>
          <w:sz w:val="24"/>
          <w:szCs w:val="24"/>
        </w:rPr>
      </w:pPr>
    </w:p>
    <w:p w14:paraId="779CC819" w14:textId="3B84C864" w:rsidR="00651192" w:rsidRPr="00651192" w:rsidRDefault="00651192" w:rsidP="0065119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</w:tabs>
        <w:rPr>
          <w:sz w:val="24"/>
          <w:szCs w:val="24"/>
        </w:rPr>
      </w:pPr>
      <w:proofErr w:type="spellStart"/>
      <w:r w:rsidRPr="00651192">
        <w:rPr>
          <w:sz w:val="24"/>
          <w:szCs w:val="24"/>
        </w:rPr>
        <w:t>Shrik</w:t>
      </w:r>
      <w:proofErr w:type="spellEnd"/>
      <w:r w:rsidRPr="00651192">
        <w:rPr>
          <w:sz w:val="24"/>
          <w:szCs w:val="24"/>
        </w:rPr>
        <w:t xml:space="preserve">, P.D., </w:t>
      </w:r>
      <w:r w:rsidRPr="00651192">
        <w:rPr>
          <w:sz w:val="24"/>
          <w:szCs w:val="24"/>
          <w:shd w:val="clear" w:color="auto" w:fill="FFFFFF"/>
        </w:rPr>
        <w:t xml:space="preserve">Reitz, S.R. </w:t>
      </w:r>
      <w:proofErr w:type="spellStart"/>
      <w:r w:rsidRPr="00651192">
        <w:rPr>
          <w:sz w:val="24"/>
          <w:szCs w:val="24"/>
          <w:shd w:val="clear" w:color="auto" w:fill="FFFFFF"/>
        </w:rPr>
        <w:t>Gruters</w:t>
      </w:r>
      <w:proofErr w:type="spellEnd"/>
      <w:r w:rsidRPr="00651192">
        <w:rPr>
          <w:sz w:val="24"/>
          <w:szCs w:val="24"/>
          <w:shd w:val="clear" w:color="auto" w:fill="FFFFFF"/>
        </w:rPr>
        <w:t xml:space="preserve"> Thomas, J.M., Koenig, R.L., Hay-Roe, M.M., Buss, L.J. </w:t>
      </w:r>
      <w:r w:rsidR="00A12C7D">
        <w:rPr>
          <w:sz w:val="24"/>
          <w:szCs w:val="24"/>
          <w:shd w:val="clear" w:color="auto" w:fill="FFFFFF"/>
        </w:rPr>
        <w:t>(</w:t>
      </w:r>
      <w:r w:rsidRPr="00651192">
        <w:rPr>
          <w:sz w:val="24"/>
          <w:szCs w:val="24"/>
          <w:shd w:val="clear" w:color="auto" w:fill="FFFFFF"/>
        </w:rPr>
        <w:t>2012</w:t>
      </w:r>
      <w:r w:rsidR="00A12C7D">
        <w:rPr>
          <w:sz w:val="24"/>
          <w:szCs w:val="24"/>
          <w:shd w:val="clear" w:color="auto" w:fill="FFFFFF"/>
        </w:rPr>
        <w:t>)</w:t>
      </w:r>
      <w:r w:rsidRPr="00651192">
        <w:rPr>
          <w:sz w:val="24"/>
          <w:szCs w:val="24"/>
          <w:shd w:val="clear" w:color="auto" w:fill="FFFFFF"/>
        </w:rPr>
        <w:t xml:space="preserve">. </w:t>
      </w:r>
      <w:r w:rsidRPr="00651192">
        <w:rPr>
          <w:color w:val="000000"/>
          <w:sz w:val="24"/>
          <w:szCs w:val="24"/>
        </w:rPr>
        <w:t xml:space="preserve">Predator-Prey Relationships on </w:t>
      </w:r>
      <w:proofErr w:type="spellStart"/>
      <w:r w:rsidRPr="00651192">
        <w:rPr>
          <w:color w:val="000000"/>
          <w:sz w:val="24"/>
          <w:szCs w:val="24"/>
        </w:rPr>
        <w:t>Apiaceae</w:t>
      </w:r>
      <w:proofErr w:type="spellEnd"/>
      <w:r w:rsidRPr="00651192">
        <w:rPr>
          <w:color w:val="000000"/>
          <w:sz w:val="24"/>
          <w:szCs w:val="24"/>
        </w:rPr>
        <w:t xml:space="preserve"> at an Organic Farm. </w:t>
      </w:r>
      <w:r w:rsidRPr="00651192">
        <w:rPr>
          <w:i/>
          <w:iCs/>
          <w:color w:val="000000"/>
          <w:sz w:val="24"/>
          <w:szCs w:val="24"/>
        </w:rPr>
        <w:t>Journal of Environmental Entomology</w:t>
      </w:r>
      <w:r w:rsidRPr="00651192">
        <w:rPr>
          <w:color w:val="000000"/>
          <w:sz w:val="24"/>
          <w:szCs w:val="24"/>
        </w:rPr>
        <w:t xml:space="preserve"> 41(3)487-4986.</w:t>
      </w:r>
    </w:p>
    <w:p w14:paraId="46E59DB9" w14:textId="3DFECABD" w:rsidR="00D30390" w:rsidRPr="00651192" w:rsidRDefault="00D30390" w:rsidP="00FE7C84">
      <w:pPr>
        <w:pStyle w:val="BodyText"/>
        <w:ind w:right="147"/>
      </w:pPr>
    </w:p>
    <w:sectPr w:rsidR="00D30390" w:rsidRPr="00651192" w:rsidSect="00576F1C">
      <w:head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CCB4" w14:textId="77777777" w:rsidR="008C509F" w:rsidRDefault="008C509F" w:rsidP="00C02009">
      <w:r>
        <w:separator/>
      </w:r>
    </w:p>
  </w:endnote>
  <w:endnote w:type="continuationSeparator" w:id="0">
    <w:p w14:paraId="09F2C6D4" w14:textId="77777777" w:rsidR="008C509F" w:rsidRDefault="008C509F" w:rsidP="00C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CD5D" w14:textId="77777777" w:rsidR="008C509F" w:rsidRDefault="008C509F" w:rsidP="00C02009">
      <w:r>
        <w:separator/>
      </w:r>
    </w:p>
  </w:footnote>
  <w:footnote w:type="continuationSeparator" w:id="0">
    <w:p w14:paraId="4F4EEC14" w14:textId="77777777" w:rsidR="008C509F" w:rsidRDefault="008C509F" w:rsidP="00C0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9DB" w14:textId="5C6C080D" w:rsidR="00C02009" w:rsidRDefault="00C02009">
    <w:pPr>
      <w:pStyle w:val="Header"/>
    </w:pPr>
    <w:r>
      <w:t>Biographical Sketch</w:t>
    </w:r>
  </w:p>
  <w:p w14:paraId="17D746EA" w14:textId="77777777" w:rsidR="00C02009" w:rsidRDefault="00C02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E8D"/>
    <w:multiLevelType w:val="hybridMultilevel"/>
    <w:tmpl w:val="BE6C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63B"/>
    <w:multiLevelType w:val="hybridMultilevel"/>
    <w:tmpl w:val="EB3A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1322"/>
    <w:multiLevelType w:val="hybridMultilevel"/>
    <w:tmpl w:val="0A5E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0"/>
    <w:rsid w:val="00020220"/>
    <w:rsid w:val="00100A3E"/>
    <w:rsid w:val="001316DE"/>
    <w:rsid w:val="001B21D8"/>
    <w:rsid w:val="00265B6E"/>
    <w:rsid w:val="002A2926"/>
    <w:rsid w:val="002C1632"/>
    <w:rsid w:val="002E54BB"/>
    <w:rsid w:val="00355EE8"/>
    <w:rsid w:val="003B2E8E"/>
    <w:rsid w:val="003E5FF0"/>
    <w:rsid w:val="00461DC2"/>
    <w:rsid w:val="004A7BF2"/>
    <w:rsid w:val="00566B98"/>
    <w:rsid w:val="00576F1C"/>
    <w:rsid w:val="005F5CA0"/>
    <w:rsid w:val="00651192"/>
    <w:rsid w:val="00690859"/>
    <w:rsid w:val="00704374"/>
    <w:rsid w:val="007F24E8"/>
    <w:rsid w:val="0086320F"/>
    <w:rsid w:val="008A3236"/>
    <w:rsid w:val="008C509F"/>
    <w:rsid w:val="00907E46"/>
    <w:rsid w:val="0099281C"/>
    <w:rsid w:val="00A12C7D"/>
    <w:rsid w:val="00A90B71"/>
    <w:rsid w:val="00AC16C5"/>
    <w:rsid w:val="00B45A5C"/>
    <w:rsid w:val="00C01620"/>
    <w:rsid w:val="00C02009"/>
    <w:rsid w:val="00C16164"/>
    <w:rsid w:val="00C40553"/>
    <w:rsid w:val="00C93548"/>
    <w:rsid w:val="00D013B2"/>
    <w:rsid w:val="00D30390"/>
    <w:rsid w:val="00DC32E9"/>
    <w:rsid w:val="00F060AC"/>
    <w:rsid w:val="00F56145"/>
    <w:rsid w:val="00F9004E"/>
    <w:rsid w:val="00FE6FFC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9D69"/>
  <w15:docId w15:val="{4EBBDAB4-ABB8-42D4-9142-3771FA7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90B7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2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0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2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009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csc2.2054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rurstud.2021.04.022" TargetMode="External"/><Relationship Id="rId12" Type="http://schemas.openxmlformats.org/officeDocument/2006/relationships/hyperlink" Target="https://doi.org/10.1080/13504622.2015.1091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191/jiaee.2018.251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:10.1017/S1742170517000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111-020-00351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Selected Relevant Professional &amp; Research Experience</vt:lpstr>
      <vt:lpstr>University Governance and Professional Service</vt:lpstr>
      <vt:lpstr>National Memberships &amp; Appointments</vt:lpstr>
      <vt:lpstr>Recent Publications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Swisher</dc:creator>
  <cp:lastModifiedBy>Vendrame, Wagner A</cp:lastModifiedBy>
  <cp:revision>2</cp:revision>
  <dcterms:created xsi:type="dcterms:W3CDTF">2022-01-06T16:31:00Z</dcterms:created>
  <dcterms:modified xsi:type="dcterms:W3CDTF">2022-01-06T16:31:00Z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